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C9D" w:rsidRDefault="00C95C9D" w:rsidP="00C95C9D">
      <w:pPr>
        <w:pStyle w:val="Header"/>
        <w:tabs>
          <w:tab w:val="clear" w:pos="4680"/>
        </w:tabs>
        <w:rPr>
          <w:rFonts w:ascii="Arial" w:hAnsi="Arial" w:cs="Arial"/>
          <w:sz w:val="16"/>
          <w:szCs w:val="16"/>
        </w:rPr>
      </w:pPr>
      <w:bookmarkStart w:id="0" w:name="_GoBack"/>
      <w:bookmarkEnd w:id="0"/>
      <w:r>
        <w:rPr>
          <w:noProof/>
        </w:rPr>
        <w:drawing>
          <wp:anchor distT="0" distB="0" distL="114300" distR="114300" simplePos="0" relativeHeight="251657728" behindDoc="0" locked="0" layoutInCell="1" allowOverlap="1" wp14:anchorId="7169201A" wp14:editId="69018B31">
            <wp:simplePos x="0" y="0"/>
            <wp:positionH relativeFrom="page">
              <wp:posOffset>419735</wp:posOffset>
            </wp:positionH>
            <wp:positionV relativeFrom="paragraph">
              <wp:posOffset>-151130</wp:posOffset>
            </wp:positionV>
            <wp:extent cx="2651760" cy="51371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51371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Arial" w:hAnsi="Arial" w:cs="Arial"/>
          <w:sz w:val="16"/>
          <w:szCs w:val="16"/>
        </w:rPr>
        <w:t>DCJS-3317</w:t>
      </w:r>
    </w:p>
    <w:p w:rsidR="00DF5AFF" w:rsidRDefault="00C95C9D" w:rsidP="00C95C9D">
      <w:pPr>
        <w:pStyle w:val="Header"/>
        <w:tabs>
          <w:tab w:val="clear" w:pos="4680"/>
        </w:tabs>
        <w:rPr>
          <w:rFonts w:ascii="Arial" w:hAnsi="Arial" w:cs="Arial"/>
          <w:sz w:val="16"/>
          <w:szCs w:val="16"/>
        </w:rPr>
      </w:pPr>
      <w:r>
        <w:rPr>
          <w:rFonts w:ascii="Arial" w:hAnsi="Arial" w:cs="Arial"/>
          <w:sz w:val="16"/>
          <w:szCs w:val="16"/>
        </w:rPr>
        <w:tab/>
        <w:t>(Revision  4/2015)</w:t>
      </w:r>
    </w:p>
    <w:p w:rsidR="00C95C9D" w:rsidRDefault="00C95C9D" w:rsidP="00C95C9D">
      <w:pPr>
        <w:pStyle w:val="Header"/>
        <w:tabs>
          <w:tab w:val="clear" w:pos="4680"/>
        </w:tabs>
        <w:rPr>
          <w:rFonts w:ascii="Arial" w:hAnsi="Arial" w:cs="Arial"/>
          <w:sz w:val="16"/>
          <w:szCs w:val="16"/>
        </w:rPr>
      </w:pPr>
    </w:p>
    <w:p w:rsidR="00C95C9D" w:rsidRDefault="00C95C9D" w:rsidP="00C95C9D">
      <w:pPr>
        <w:pStyle w:val="Header"/>
        <w:tabs>
          <w:tab w:val="clear" w:pos="4680"/>
        </w:tabs>
      </w:pPr>
    </w:p>
    <w:p w:rsidR="00C86CB3" w:rsidRDefault="00C86CB3" w:rsidP="00C86CB3">
      <w:pPr>
        <w:spacing w:line="276" w:lineRule="auto"/>
        <w:rPr>
          <w:rFonts w:ascii="Arial" w:hAnsi="Arial" w:cs="Arial"/>
          <w:b/>
          <w:bCs/>
        </w:rPr>
      </w:pPr>
    </w:p>
    <w:p w:rsidR="00CA3B37" w:rsidRPr="00C86CB3" w:rsidRDefault="00C86CB3" w:rsidP="00C86CB3">
      <w:pPr>
        <w:spacing w:line="276" w:lineRule="auto"/>
        <w:rPr>
          <w:rFonts w:ascii="Arial" w:hAnsi="Arial" w:cs="Arial"/>
          <w:b/>
          <w:bCs/>
        </w:rPr>
      </w:pPr>
      <w:r w:rsidRPr="00C86CB3">
        <w:rPr>
          <w:rFonts w:ascii="Arial" w:hAnsi="Arial" w:cs="Arial"/>
          <w:b/>
          <w:bCs/>
        </w:rPr>
        <w:t xml:space="preserve">ENCOURAGING USE </w:t>
      </w:r>
      <w:r w:rsidRPr="00C86CB3">
        <w:rPr>
          <w:rFonts w:ascii="Arial" w:hAnsi="Arial" w:cs="Arial"/>
          <w:b/>
          <w:bCs/>
          <w:caps/>
        </w:rPr>
        <w:t>OF NYS</w:t>
      </w:r>
      <w:r w:rsidRPr="00C86CB3">
        <w:rPr>
          <w:rFonts w:ascii="Arial" w:hAnsi="Arial" w:cs="Arial"/>
          <w:b/>
          <w:bCs/>
        </w:rPr>
        <w:t xml:space="preserve"> BUSINESSES IN CONTRACT PERFORMANCE</w:t>
      </w:r>
    </w:p>
    <w:p w:rsidR="00C86CB3" w:rsidRPr="00C86CB3" w:rsidRDefault="00C86CB3" w:rsidP="00C86CB3">
      <w:pPr>
        <w:spacing w:line="276" w:lineRule="auto"/>
        <w:rPr>
          <w:rFonts w:ascii="Arial" w:hAnsi="Arial" w:cs="Arial"/>
        </w:rPr>
      </w:pPr>
    </w:p>
    <w:p w:rsidR="00C86CB3" w:rsidRPr="00C86CB3" w:rsidRDefault="00C86CB3" w:rsidP="00CA3B37">
      <w:pPr>
        <w:spacing w:line="276" w:lineRule="auto"/>
        <w:rPr>
          <w:rFonts w:ascii="Arial" w:hAnsi="Arial" w:cs="Arial"/>
        </w:rPr>
      </w:pPr>
      <w:r w:rsidRPr="00C86CB3">
        <w:rPr>
          <w:rFonts w:ascii="Arial" w:hAnsi="Arial" w:cs="Arial"/>
        </w:rPr>
        <w:t>New York State businesses have a substantial presence in State contracts and strongly contribute to the economies of the state and the nation.  In recognition of their economic activity and leadership in doing business in New York State, bidders/proposers for this contract for commodities, services or technology are strongly encouraged and expected to consider New York State businesses in the fulfillment of the requirements of the contract.  Such partnering may be as subcontractors, suppliers, protégés or other supporting roles.</w:t>
      </w:r>
    </w:p>
    <w:p w:rsidR="00C86CB3" w:rsidRPr="00C86CB3" w:rsidRDefault="00C86CB3" w:rsidP="00CA3B37">
      <w:pPr>
        <w:spacing w:line="276" w:lineRule="auto"/>
        <w:rPr>
          <w:rFonts w:ascii="Arial" w:hAnsi="Arial" w:cs="Arial"/>
        </w:rPr>
      </w:pPr>
    </w:p>
    <w:p w:rsidR="00C86CB3" w:rsidRPr="00C86CB3" w:rsidRDefault="00C86CB3" w:rsidP="00CA3B37">
      <w:pPr>
        <w:spacing w:line="276" w:lineRule="auto"/>
        <w:rPr>
          <w:rFonts w:ascii="Arial" w:hAnsi="Arial" w:cs="Arial"/>
        </w:rPr>
      </w:pPr>
      <w:r w:rsidRPr="00C86CB3">
        <w:rPr>
          <w:rFonts w:ascii="Arial" w:hAnsi="Arial" w:cs="Arial"/>
        </w:rPr>
        <w:t>Bidders/proposers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bidders/ proposers are reminded that they must continue to utilize small, minority and women-owned businesses, consistent with current State law.</w:t>
      </w:r>
    </w:p>
    <w:p w:rsidR="00C86CB3" w:rsidRPr="00C86CB3" w:rsidRDefault="00C86CB3" w:rsidP="00CA3B37">
      <w:pPr>
        <w:spacing w:line="276" w:lineRule="auto"/>
        <w:rPr>
          <w:rFonts w:ascii="Arial" w:hAnsi="Arial" w:cs="Arial"/>
        </w:rPr>
      </w:pPr>
    </w:p>
    <w:p w:rsidR="00C86CB3" w:rsidRPr="00C86CB3" w:rsidRDefault="00C86CB3" w:rsidP="00CA3B37">
      <w:pPr>
        <w:spacing w:line="276" w:lineRule="auto"/>
        <w:rPr>
          <w:rFonts w:ascii="Arial" w:hAnsi="Arial" w:cs="Arial"/>
        </w:rPr>
      </w:pPr>
      <w:r w:rsidRPr="00C86CB3">
        <w:rPr>
          <w:rFonts w:ascii="Arial" w:hAnsi="Arial" w:cs="Arial"/>
        </w:rPr>
        <w:t>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benefiting the public sector programs that are supported by associated procurements.</w:t>
      </w:r>
    </w:p>
    <w:p w:rsidR="00C86CB3" w:rsidRPr="00C86CB3" w:rsidRDefault="00C86CB3" w:rsidP="00CA3B37">
      <w:pPr>
        <w:spacing w:line="276" w:lineRule="auto"/>
        <w:rPr>
          <w:rFonts w:ascii="Arial" w:hAnsi="Arial" w:cs="Arial"/>
        </w:rPr>
      </w:pPr>
    </w:p>
    <w:p w:rsidR="00C86CB3" w:rsidRPr="00C86CB3" w:rsidRDefault="00C86CB3" w:rsidP="00CA3B37">
      <w:pPr>
        <w:spacing w:line="276" w:lineRule="auto"/>
        <w:rPr>
          <w:rFonts w:ascii="Arial" w:hAnsi="Arial" w:cs="Arial"/>
        </w:rPr>
      </w:pPr>
      <w:r w:rsidRPr="00C86CB3">
        <w:rPr>
          <w:rFonts w:ascii="Arial" w:hAnsi="Arial" w:cs="Arial"/>
        </w:rPr>
        <w:t>Public procurements can drive and improve the State's economic engine through promotion of the use of New York businesses by its contractors.  The State therefore expects bidders/proposers to provide maximum assistance to New York businesses in their use of the contract.  The potential participation by all kinds of New York businesses will deliver great value to the State and its taxpayers.</w:t>
      </w:r>
    </w:p>
    <w:p w:rsidR="00C86CB3" w:rsidRPr="00C86CB3" w:rsidRDefault="00C86CB3" w:rsidP="00CA3B37">
      <w:pPr>
        <w:spacing w:line="276" w:lineRule="auto"/>
        <w:rPr>
          <w:rFonts w:ascii="Arial" w:hAnsi="Arial" w:cs="Arial"/>
        </w:rPr>
      </w:pPr>
    </w:p>
    <w:p w:rsidR="00C86CB3" w:rsidRPr="00C86CB3" w:rsidRDefault="00C86CB3" w:rsidP="00CA3B37">
      <w:pPr>
        <w:spacing w:line="276" w:lineRule="auto"/>
        <w:rPr>
          <w:rFonts w:ascii="Arial" w:hAnsi="Arial" w:cs="Arial"/>
        </w:rPr>
      </w:pPr>
      <w:r w:rsidRPr="00C86CB3">
        <w:rPr>
          <w:rFonts w:ascii="Arial" w:hAnsi="Arial" w:cs="Arial"/>
        </w:rPr>
        <w:t>Applicants can demonstrate their commitment to the use of New York State businesses by responding to the following question:</w:t>
      </w:r>
    </w:p>
    <w:p w:rsidR="00C86CB3" w:rsidRPr="00C86CB3" w:rsidRDefault="00C86CB3" w:rsidP="00C86CB3">
      <w:pPr>
        <w:spacing w:line="276"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86CB3" w:rsidTr="00C86CB3">
        <w:tc>
          <w:tcPr>
            <w:tcW w:w="11246" w:type="dxa"/>
          </w:tcPr>
          <w:p w:rsidR="00C86CB3" w:rsidRPr="00754751" w:rsidRDefault="00C86CB3" w:rsidP="00C86CB3">
            <w:pPr>
              <w:widowControl/>
              <w:spacing w:line="276" w:lineRule="auto"/>
              <w:rPr>
                <w:rFonts w:ascii="Arial" w:hAnsi="Arial" w:cs="Arial"/>
                <w:b/>
              </w:rPr>
            </w:pPr>
            <w:r w:rsidRPr="00754751">
              <w:rPr>
                <w:rFonts w:ascii="Arial" w:hAnsi="Arial" w:cs="Arial"/>
                <w:b/>
              </w:rPr>
              <w:t xml:space="preserve">New York State Businesses Question: </w:t>
            </w:r>
            <w:r>
              <w:rPr>
                <w:rFonts w:ascii="Arial" w:hAnsi="Arial" w:cs="Arial"/>
                <w:b/>
              </w:rPr>
              <w:br/>
            </w:r>
          </w:p>
          <w:p w:rsidR="00C86CB3" w:rsidRDefault="00C86CB3" w:rsidP="00C86CB3">
            <w:pPr>
              <w:spacing w:line="276" w:lineRule="auto"/>
              <w:ind w:left="360" w:hanging="360"/>
              <w:jc w:val="center"/>
              <w:rPr>
                <w:rFonts w:ascii="Arial" w:hAnsi="Arial" w:cs="Arial"/>
              </w:rPr>
            </w:pPr>
            <w:r w:rsidRPr="00754751">
              <w:rPr>
                <w:rFonts w:ascii="Arial" w:hAnsi="Arial" w:cs="Arial"/>
              </w:rPr>
              <w:t xml:space="preserve">Will New York State Businesses be used in the performance of this contract?  </w:t>
            </w:r>
          </w:p>
          <w:p w:rsidR="00C86CB3" w:rsidRDefault="00C86CB3" w:rsidP="00C86CB3">
            <w:pPr>
              <w:spacing w:line="276" w:lineRule="auto"/>
              <w:ind w:left="360" w:hanging="360"/>
              <w:jc w:val="center"/>
              <w:rPr>
                <w:rFonts w:ascii="Arial" w:hAnsi="Arial" w:cs="Arial"/>
              </w:rPr>
            </w:pPr>
            <w:r>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4.75pt;height:20.25pt" o:ole="">
                  <v:imagedata r:id="rId9" o:title=""/>
                </v:shape>
                <w:control r:id="rId10" w:name="CheckBox1" w:shapeid="_x0000_i1029"/>
              </w:object>
            </w:r>
            <w:r>
              <w:rPr>
                <w:rFonts w:ascii="Arial" w:hAnsi="Arial" w:cs="Arial"/>
              </w:rPr>
              <w:object w:dxaOrig="225" w:dyaOrig="225">
                <v:shape id="_x0000_i1031" type="#_x0000_t75" style="width:54.75pt;height:20.25pt" o:ole="">
                  <v:imagedata r:id="rId11" o:title=""/>
                </v:shape>
                <w:control r:id="rId12" w:name="CheckBox11" w:shapeid="_x0000_i1031"/>
              </w:object>
            </w:r>
            <w:r>
              <w:rPr>
                <w:rFonts w:ascii="Arial" w:hAnsi="Arial" w:cs="Arial"/>
              </w:rPr>
              <w:t xml:space="preserve"> </w:t>
            </w:r>
          </w:p>
        </w:tc>
      </w:tr>
    </w:tbl>
    <w:p w:rsidR="00C86CB3" w:rsidRPr="00C86CB3" w:rsidRDefault="00C86CB3" w:rsidP="00C86CB3">
      <w:pPr>
        <w:tabs>
          <w:tab w:val="left" w:pos="720"/>
          <w:tab w:val="left" w:pos="1440"/>
          <w:tab w:val="left" w:pos="2160"/>
          <w:tab w:val="left" w:pos="2880"/>
          <w:tab w:val="left" w:pos="3600"/>
          <w:tab w:val="left" w:pos="4320"/>
          <w:tab w:val="left" w:pos="5040"/>
        </w:tabs>
        <w:spacing w:line="276" w:lineRule="auto"/>
        <w:jc w:val="both"/>
        <w:rPr>
          <w:rFonts w:ascii="Arial" w:hAnsi="Arial" w:cs="Arial"/>
        </w:rPr>
      </w:pPr>
    </w:p>
    <w:p w:rsidR="00C86CB3" w:rsidRPr="00C86CB3" w:rsidRDefault="00C86CB3" w:rsidP="00CA3B37">
      <w:pPr>
        <w:tabs>
          <w:tab w:val="left" w:pos="720"/>
          <w:tab w:val="left" w:pos="1440"/>
          <w:tab w:val="left" w:pos="2160"/>
          <w:tab w:val="left" w:pos="2880"/>
          <w:tab w:val="left" w:pos="3600"/>
          <w:tab w:val="left" w:pos="4320"/>
          <w:tab w:val="left" w:pos="5040"/>
        </w:tabs>
        <w:spacing w:line="276" w:lineRule="auto"/>
        <w:ind w:right="-180"/>
        <w:rPr>
          <w:rFonts w:ascii="Arial" w:hAnsi="Arial" w:cs="Arial"/>
        </w:rPr>
      </w:pPr>
      <w:r w:rsidRPr="00C86CB3">
        <w:rPr>
          <w:rFonts w:ascii="Arial" w:hAnsi="Arial" w:cs="Arial"/>
        </w:rPr>
        <w:t xml:space="preserve">If yes, identify New York State businesses that will be used and attach supporting </w:t>
      </w:r>
      <w:r w:rsidR="00DE6A21">
        <w:rPr>
          <w:rFonts w:ascii="Arial" w:hAnsi="Arial" w:cs="Arial"/>
        </w:rPr>
        <w:t>d</w:t>
      </w:r>
      <w:r w:rsidRPr="00C86CB3">
        <w:rPr>
          <w:rFonts w:ascii="Arial" w:hAnsi="Arial" w:cs="Arial"/>
        </w:rPr>
        <w:t>ocumentation to the GMS record.</w:t>
      </w:r>
    </w:p>
    <w:p w:rsidR="00C86CB3" w:rsidRPr="00C86CB3" w:rsidRDefault="00C86CB3" w:rsidP="00C86CB3"/>
    <w:sectPr w:rsidR="00C86CB3" w:rsidRPr="00C86CB3" w:rsidSect="00C95C9D">
      <w:headerReference w:type="default" r:id="rId13"/>
      <w:footerReference w:type="default" r:id="rId14"/>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ACE" w:rsidRDefault="00664ACE">
      <w:r>
        <w:separator/>
      </w:r>
    </w:p>
  </w:endnote>
  <w:endnote w:type="continuationSeparator" w:id="0">
    <w:p w:rsidR="00664ACE" w:rsidRDefault="0066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CB3" w:rsidRDefault="00C86CB3">
    <w:pPr>
      <w:spacing w:line="14" w:lineRule="auto"/>
      <w:rPr>
        <w:sz w:val="2"/>
        <w:szCs w:val="2"/>
      </w:rPr>
    </w:pPr>
    <w:r w:rsidRPr="00F00184">
      <w:rPr>
        <w:noProof/>
        <w:sz w:val="2"/>
        <w:szCs w:val="2"/>
      </w:rPr>
      <mc:AlternateContent>
        <mc:Choice Requires="wpg">
          <w:drawing>
            <wp:anchor distT="0" distB="0" distL="114300" distR="114300" simplePos="0" relativeHeight="251658240"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21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6CB3" w:rsidRPr="004B5F52" w:rsidRDefault="00C86CB3">
                            <w:pPr>
                              <w:pStyle w:val="Footer"/>
                              <w:tabs>
                                <w:tab w:val="clear" w:pos="4680"/>
                                <w:tab w:val="clear" w:pos="9360"/>
                              </w:tabs>
                              <w:rPr>
                                <w:caps/>
                                <w:color w:val="808080" w:themeColor="background1" w:themeShade="80"/>
                                <w:sz w:val="16"/>
                                <w:szCs w:val="16"/>
                              </w:rPr>
                            </w:pPr>
                            <w:r w:rsidRPr="004B5F52">
                              <w:rPr>
                                <w:caps/>
                                <w:color w:val="808080" w:themeColor="background1" w:themeShade="80"/>
                                <w:sz w:val="16"/>
                                <w:szCs w:val="16"/>
                              </w:rPr>
                              <w:fldChar w:fldCharType="begin"/>
                            </w:r>
                            <w:r w:rsidRPr="004B5F52">
                              <w:rPr>
                                <w:caps/>
                                <w:color w:val="808080" w:themeColor="background1" w:themeShade="80"/>
                                <w:sz w:val="16"/>
                                <w:szCs w:val="16"/>
                              </w:rPr>
                              <w:instrText xml:space="preserve"> FILENAME  \p  \* MERGEFORMAT </w:instrText>
                            </w:r>
                            <w:r w:rsidRPr="004B5F52">
                              <w:rPr>
                                <w:caps/>
                                <w:color w:val="808080" w:themeColor="background1" w:themeShade="80"/>
                                <w:sz w:val="16"/>
                                <w:szCs w:val="16"/>
                              </w:rPr>
                              <w:fldChar w:fldCharType="separate"/>
                            </w:r>
                            <w:r w:rsidR="00CA3B37">
                              <w:rPr>
                                <w:caps/>
                                <w:noProof/>
                                <w:color w:val="808080" w:themeColor="background1" w:themeShade="80"/>
                                <w:sz w:val="16"/>
                                <w:szCs w:val="16"/>
                              </w:rPr>
                              <w:t>H:\NYS Businesses in Conract Performance\DCJS-3317 NYS Businesses.docx</w:t>
                            </w:r>
                            <w:r w:rsidRPr="004B5F52">
                              <w:rPr>
                                <w:caps/>
                                <w:color w:val="808080" w:themeColor="background1" w:themeShade="80"/>
                                <w:sz w:val="16"/>
                                <w:szCs w:val="16"/>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8240;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C86CB3" w:rsidRPr="004B5F52" w:rsidRDefault="00C86CB3">
                      <w:pPr>
                        <w:pStyle w:val="Footer"/>
                        <w:tabs>
                          <w:tab w:val="clear" w:pos="4680"/>
                          <w:tab w:val="clear" w:pos="9360"/>
                        </w:tabs>
                        <w:rPr>
                          <w:caps/>
                          <w:color w:val="808080" w:themeColor="background1" w:themeShade="80"/>
                          <w:sz w:val="16"/>
                          <w:szCs w:val="16"/>
                        </w:rPr>
                      </w:pPr>
                      <w:r w:rsidRPr="004B5F52">
                        <w:rPr>
                          <w:caps/>
                          <w:color w:val="808080" w:themeColor="background1" w:themeShade="80"/>
                          <w:sz w:val="16"/>
                          <w:szCs w:val="16"/>
                        </w:rPr>
                        <w:fldChar w:fldCharType="begin"/>
                      </w:r>
                      <w:r w:rsidRPr="004B5F52">
                        <w:rPr>
                          <w:caps/>
                          <w:color w:val="808080" w:themeColor="background1" w:themeShade="80"/>
                          <w:sz w:val="16"/>
                          <w:szCs w:val="16"/>
                        </w:rPr>
                        <w:instrText xml:space="preserve"> FILENAME  \p  \* MERGEFORMAT </w:instrText>
                      </w:r>
                      <w:r w:rsidRPr="004B5F52">
                        <w:rPr>
                          <w:caps/>
                          <w:color w:val="808080" w:themeColor="background1" w:themeShade="80"/>
                          <w:sz w:val="16"/>
                          <w:szCs w:val="16"/>
                        </w:rPr>
                        <w:fldChar w:fldCharType="separate"/>
                      </w:r>
                      <w:r w:rsidR="00CA3B37">
                        <w:rPr>
                          <w:caps/>
                          <w:noProof/>
                          <w:color w:val="808080" w:themeColor="background1" w:themeShade="80"/>
                          <w:sz w:val="16"/>
                          <w:szCs w:val="16"/>
                        </w:rPr>
                        <w:t>H:\NYS Businesses in Conract Performance\DCJS-3317 NYS Businesses.docx</w:t>
                      </w:r>
                      <w:r w:rsidRPr="004B5F52">
                        <w:rPr>
                          <w:caps/>
                          <w:color w:val="808080" w:themeColor="background1" w:themeShade="80"/>
                          <w:sz w:val="16"/>
                          <w:szCs w:val="16"/>
                        </w:rPr>
                        <w:fldChar w:fldCharType="end"/>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ACE" w:rsidRDefault="00664ACE">
      <w:r>
        <w:separator/>
      </w:r>
    </w:p>
  </w:footnote>
  <w:footnote w:type="continuationSeparator" w:id="0">
    <w:p w:rsidR="00664ACE" w:rsidRDefault="00664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CB3" w:rsidRDefault="00C86CB3" w:rsidP="00C86CB3">
    <w:pPr>
      <w:pStyle w:val="Header"/>
      <w:tabs>
        <w:tab w:val="clear" w:pos="468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6075A"/>
    <w:multiLevelType w:val="hybridMultilevel"/>
    <w:tmpl w:val="7714D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81CDE"/>
    <w:multiLevelType w:val="hybridMultilevel"/>
    <w:tmpl w:val="4148E66A"/>
    <w:lvl w:ilvl="0" w:tplc="04090017">
      <w:start w:val="1"/>
      <w:numFmt w:val="lowerLetter"/>
      <w:lvlText w:val="%1)"/>
      <w:lvlJc w:val="left"/>
      <w:pPr>
        <w:ind w:left="97" w:hanging="358"/>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0003A"/>
    <w:multiLevelType w:val="hybridMultilevel"/>
    <w:tmpl w:val="C4347BEA"/>
    <w:lvl w:ilvl="0" w:tplc="BBBE0742">
      <w:start w:val="1"/>
      <w:numFmt w:val="decimal"/>
      <w:lvlText w:val="(%1)"/>
      <w:lvlJc w:val="left"/>
      <w:pPr>
        <w:ind w:left="839" w:hanging="360"/>
      </w:pPr>
      <w:rPr>
        <w:rFonts w:ascii="Arial" w:eastAsia="Arial" w:hAnsi="Arial" w:hint="default"/>
        <w:sz w:val="18"/>
        <w:szCs w:val="18"/>
      </w:rPr>
    </w:lvl>
    <w:lvl w:ilvl="1" w:tplc="04090017">
      <w:start w:val="1"/>
      <w:numFmt w:val="lowerLetter"/>
      <w:lvlText w:val="%2)"/>
      <w:lvlJc w:val="left"/>
      <w:pPr>
        <w:ind w:left="97" w:hanging="358"/>
        <w:jc w:val="right"/>
      </w:pPr>
      <w:rPr>
        <w:sz w:val="18"/>
        <w:szCs w:val="18"/>
      </w:rPr>
    </w:lvl>
    <w:lvl w:ilvl="2" w:tplc="74DCAC88">
      <w:start w:val="1"/>
      <w:numFmt w:val="bullet"/>
      <w:lvlText w:val="•"/>
      <w:lvlJc w:val="left"/>
      <w:pPr>
        <w:ind w:left="741" w:hanging="358"/>
      </w:pPr>
      <w:rPr>
        <w:rFonts w:hint="default"/>
      </w:rPr>
    </w:lvl>
    <w:lvl w:ilvl="3" w:tplc="58D8AB0C">
      <w:start w:val="1"/>
      <w:numFmt w:val="bullet"/>
      <w:lvlText w:val="•"/>
      <w:lvlJc w:val="left"/>
      <w:pPr>
        <w:ind w:left="643" w:hanging="358"/>
      </w:pPr>
      <w:rPr>
        <w:rFonts w:hint="default"/>
      </w:rPr>
    </w:lvl>
    <w:lvl w:ilvl="4" w:tplc="888CE0C4">
      <w:start w:val="1"/>
      <w:numFmt w:val="bullet"/>
      <w:lvlText w:val="•"/>
      <w:lvlJc w:val="left"/>
      <w:pPr>
        <w:ind w:left="546" w:hanging="358"/>
      </w:pPr>
      <w:rPr>
        <w:rFonts w:hint="default"/>
      </w:rPr>
    </w:lvl>
    <w:lvl w:ilvl="5" w:tplc="8452D584">
      <w:start w:val="1"/>
      <w:numFmt w:val="bullet"/>
      <w:lvlText w:val="•"/>
      <w:lvlJc w:val="left"/>
      <w:pPr>
        <w:ind w:left="448" w:hanging="358"/>
      </w:pPr>
      <w:rPr>
        <w:rFonts w:hint="default"/>
      </w:rPr>
    </w:lvl>
    <w:lvl w:ilvl="6" w:tplc="CFFA2F54">
      <w:start w:val="1"/>
      <w:numFmt w:val="bullet"/>
      <w:lvlText w:val="•"/>
      <w:lvlJc w:val="left"/>
      <w:pPr>
        <w:ind w:left="350" w:hanging="358"/>
      </w:pPr>
      <w:rPr>
        <w:rFonts w:hint="default"/>
      </w:rPr>
    </w:lvl>
    <w:lvl w:ilvl="7" w:tplc="25D4A6F4">
      <w:start w:val="1"/>
      <w:numFmt w:val="bullet"/>
      <w:lvlText w:val="•"/>
      <w:lvlJc w:val="left"/>
      <w:pPr>
        <w:ind w:left="253" w:hanging="358"/>
      </w:pPr>
      <w:rPr>
        <w:rFonts w:hint="default"/>
      </w:rPr>
    </w:lvl>
    <w:lvl w:ilvl="8" w:tplc="6C8806B2">
      <w:start w:val="1"/>
      <w:numFmt w:val="bullet"/>
      <w:lvlText w:val="•"/>
      <w:lvlJc w:val="left"/>
      <w:pPr>
        <w:ind w:left="155" w:hanging="358"/>
      </w:pPr>
      <w:rPr>
        <w:rFonts w:hint="default"/>
      </w:rPr>
    </w:lvl>
  </w:abstractNum>
  <w:abstractNum w:abstractNumId="3">
    <w:nsid w:val="335049E0"/>
    <w:multiLevelType w:val="hybridMultilevel"/>
    <w:tmpl w:val="AEC0AAF4"/>
    <w:lvl w:ilvl="0" w:tplc="BBBE0742">
      <w:start w:val="1"/>
      <w:numFmt w:val="decimal"/>
      <w:lvlText w:val="(%1)"/>
      <w:lvlJc w:val="left"/>
      <w:pPr>
        <w:ind w:left="839" w:hanging="360"/>
      </w:pPr>
      <w:rPr>
        <w:rFonts w:ascii="Arial" w:eastAsia="Arial" w:hAnsi="Arial" w:hint="default"/>
        <w:sz w:val="18"/>
        <w:szCs w:val="18"/>
      </w:rPr>
    </w:lvl>
    <w:lvl w:ilvl="1" w:tplc="BC7C55DA">
      <w:start w:val="1"/>
      <w:numFmt w:val="lowerLetter"/>
      <w:lvlText w:val="%2)"/>
      <w:lvlJc w:val="left"/>
      <w:pPr>
        <w:ind w:left="97" w:hanging="358"/>
        <w:jc w:val="right"/>
      </w:pPr>
      <w:rPr>
        <w:rFonts w:hint="default"/>
        <w:sz w:val="18"/>
        <w:szCs w:val="18"/>
      </w:rPr>
    </w:lvl>
    <w:lvl w:ilvl="2" w:tplc="74DCAC88">
      <w:start w:val="1"/>
      <w:numFmt w:val="bullet"/>
      <w:lvlText w:val="•"/>
      <w:lvlJc w:val="left"/>
      <w:pPr>
        <w:ind w:left="741" w:hanging="358"/>
      </w:pPr>
      <w:rPr>
        <w:rFonts w:hint="default"/>
      </w:rPr>
    </w:lvl>
    <w:lvl w:ilvl="3" w:tplc="58D8AB0C">
      <w:start w:val="1"/>
      <w:numFmt w:val="bullet"/>
      <w:lvlText w:val="•"/>
      <w:lvlJc w:val="left"/>
      <w:pPr>
        <w:ind w:left="643" w:hanging="358"/>
      </w:pPr>
      <w:rPr>
        <w:rFonts w:hint="default"/>
      </w:rPr>
    </w:lvl>
    <w:lvl w:ilvl="4" w:tplc="888CE0C4">
      <w:start w:val="1"/>
      <w:numFmt w:val="bullet"/>
      <w:lvlText w:val="•"/>
      <w:lvlJc w:val="left"/>
      <w:pPr>
        <w:ind w:left="546" w:hanging="358"/>
      </w:pPr>
      <w:rPr>
        <w:rFonts w:hint="default"/>
      </w:rPr>
    </w:lvl>
    <w:lvl w:ilvl="5" w:tplc="8452D584">
      <w:start w:val="1"/>
      <w:numFmt w:val="bullet"/>
      <w:lvlText w:val="•"/>
      <w:lvlJc w:val="left"/>
      <w:pPr>
        <w:ind w:left="448" w:hanging="358"/>
      </w:pPr>
      <w:rPr>
        <w:rFonts w:hint="default"/>
      </w:rPr>
    </w:lvl>
    <w:lvl w:ilvl="6" w:tplc="CFFA2F54">
      <w:start w:val="1"/>
      <w:numFmt w:val="bullet"/>
      <w:lvlText w:val="•"/>
      <w:lvlJc w:val="left"/>
      <w:pPr>
        <w:ind w:left="350" w:hanging="358"/>
      </w:pPr>
      <w:rPr>
        <w:rFonts w:hint="default"/>
      </w:rPr>
    </w:lvl>
    <w:lvl w:ilvl="7" w:tplc="25D4A6F4">
      <w:start w:val="1"/>
      <w:numFmt w:val="bullet"/>
      <w:lvlText w:val="•"/>
      <w:lvlJc w:val="left"/>
      <w:pPr>
        <w:ind w:left="253" w:hanging="358"/>
      </w:pPr>
      <w:rPr>
        <w:rFonts w:hint="default"/>
      </w:rPr>
    </w:lvl>
    <w:lvl w:ilvl="8" w:tplc="6C8806B2">
      <w:start w:val="1"/>
      <w:numFmt w:val="bullet"/>
      <w:lvlText w:val="•"/>
      <w:lvlJc w:val="left"/>
      <w:pPr>
        <w:ind w:left="155" w:hanging="358"/>
      </w:pPr>
      <w:rPr>
        <w:rFonts w:hint="default"/>
      </w:rPr>
    </w:lvl>
  </w:abstractNum>
  <w:abstractNum w:abstractNumId="4">
    <w:nsid w:val="3C930D93"/>
    <w:multiLevelType w:val="hybridMultilevel"/>
    <w:tmpl w:val="E064EC8E"/>
    <w:lvl w:ilvl="0" w:tplc="BBBE0742">
      <w:start w:val="1"/>
      <w:numFmt w:val="decimal"/>
      <w:lvlText w:val="(%1)"/>
      <w:lvlJc w:val="left"/>
      <w:pPr>
        <w:ind w:left="839" w:hanging="360"/>
      </w:pPr>
      <w:rPr>
        <w:rFonts w:ascii="Arial" w:eastAsia="Arial" w:hAnsi="Arial" w:hint="default"/>
        <w:sz w:val="18"/>
        <w:szCs w:val="18"/>
      </w:rPr>
    </w:lvl>
    <w:lvl w:ilvl="1" w:tplc="05944812">
      <w:start w:val="1"/>
      <w:numFmt w:val="lowerLetter"/>
      <w:lvlText w:val="%2)"/>
      <w:lvlJc w:val="left"/>
      <w:pPr>
        <w:ind w:left="97" w:hanging="358"/>
        <w:jc w:val="right"/>
      </w:pPr>
      <w:rPr>
        <w:sz w:val="18"/>
        <w:szCs w:val="18"/>
      </w:rPr>
    </w:lvl>
    <w:lvl w:ilvl="2" w:tplc="74DCAC88">
      <w:start w:val="1"/>
      <w:numFmt w:val="bullet"/>
      <w:lvlText w:val="•"/>
      <w:lvlJc w:val="left"/>
      <w:pPr>
        <w:ind w:left="741" w:hanging="358"/>
      </w:pPr>
      <w:rPr>
        <w:rFonts w:hint="default"/>
      </w:rPr>
    </w:lvl>
    <w:lvl w:ilvl="3" w:tplc="58D8AB0C">
      <w:start w:val="1"/>
      <w:numFmt w:val="bullet"/>
      <w:lvlText w:val="•"/>
      <w:lvlJc w:val="left"/>
      <w:pPr>
        <w:ind w:left="643" w:hanging="358"/>
      </w:pPr>
      <w:rPr>
        <w:rFonts w:hint="default"/>
      </w:rPr>
    </w:lvl>
    <w:lvl w:ilvl="4" w:tplc="888CE0C4">
      <w:start w:val="1"/>
      <w:numFmt w:val="bullet"/>
      <w:lvlText w:val="•"/>
      <w:lvlJc w:val="left"/>
      <w:pPr>
        <w:ind w:left="546" w:hanging="358"/>
      </w:pPr>
      <w:rPr>
        <w:rFonts w:hint="default"/>
      </w:rPr>
    </w:lvl>
    <w:lvl w:ilvl="5" w:tplc="8452D584">
      <w:start w:val="1"/>
      <w:numFmt w:val="bullet"/>
      <w:lvlText w:val="•"/>
      <w:lvlJc w:val="left"/>
      <w:pPr>
        <w:ind w:left="448" w:hanging="358"/>
      </w:pPr>
      <w:rPr>
        <w:rFonts w:hint="default"/>
      </w:rPr>
    </w:lvl>
    <w:lvl w:ilvl="6" w:tplc="CFFA2F54">
      <w:start w:val="1"/>
      <w:numFmt w:val="bullet"/>
      <w:lvlText w:val="•"/>
      <w:lvlJc w:val="left"/>
      <w:pPr>
        <w:ind w:left="350" w:hanging="358"/>
      </w:pPr>
      <w:rPr>
        <w:rFonts w:hint="default"/>
      </w:rPr>
    </w:lvl>
    <w:lvl w:ilvl="7" w:tplc="25D4A6F4">
      <w:start w:val="1"/>
      <w:numFmt w:val="bullet"/>
      <w:lvlText w:val="•"/>
      <w:lvlJc w:val="left"/>
      <w:pPr>
        <w:ind w:left="253" w:hanging="358"/>
      </w:pPr>
      <w:rPr>
        <w:rFonts w:hint="default"/>
      </w:rPr>
    </w:lvl>
    <w:lvl w:ilvl="8" w:tplc="6C8806B2">
      <w:start w:val="1"/>
      <w:numFmt w:val="bullet"/>
      <w:lvlText w:val="•"/>
      <w:lvlJc w:val="left"/>
      <w:pPr>
        <w:ind w:left="155" w:hanging="358"/>
      </w:pPr>
      <w:rPr>
        <w:rFonts w:hint="default"/>
      </w:rPr>
    </w:lvl>
  </w:abstractNum>
  <w:abstractNum w:abstractNumId="5">
    <w:nsid w:val="617511C6"/>
    <w:multiLevelType w:val="hybridMultilevel"/>
    <w:tmpl w:val="989E94FA"/>
    <w:lvl w:ilvl="0" w:tplc="BBBE0742">
      <w:start w:val="1"/>
      <w:numFmt w:val="decimal"/>
      <w:lvlText w:val="(%1)"/>
      <w:lvlJc w:val="left"/>
      <w:pPr>
        <w:ind w:left="839" w:hanging="360"/>
      </w:pPr>
      <w:rPr>
        <w:rFonts w:ascii="Arial" w:eastAsia="Arial" w:hAnsi="Arial" w:hint="default"/>
        <w:sz w:val="18"/>
        <w:szCs w:val="18"/>
      </w:rPr>
    </w:lvl>
    <w:lvl w:ilvl="1" w:tplc="AD7AADAE">
      <w:start w:val="1"/>
      <w:numFmt w:val="lowerLetter"/>
      <w:lvlText w:val="%2)"/>
      <w:lvlJc w:val="left"/>
      <w:pPr>
        <w:ind w:left="97" w:hanging="358"/>
        <w:jc w:val="right"/>
      </w:pPr>
      <w:rPr>
        <w:rFonts w:ascii="Arial" w:eastAsiaTheme="minorHAnsi" w:hAnsi="Arial" w:cs="Arial"/>
        <w:sz w:val="18"/>
        <w:szCs w:val="18"/>
      </w:rPr>
    </w:lvl>
    <w:lvl w:ilvl="2" w:tplc="74DCAC88">
      <w:start w:val="1"/>
      <w:numFmt w:val="bullet"/>
      <w:lvlText w:val="•"/>
      <w:lvlJc w:val="left"/>
      <w:pPr>
        <w:ind w:left="741" w:hanging="358"/>
      </w:pPr>
      <w:rPr>
        <w:rFonts w:hint="default"/>
      </w:rPr>
    </w:lvl>
    <w:lvl w:ilvl="3" w:tplc="58D8AB0C">
      <w:start w:val="1"/>
      <w:numFmt w:val="bullet"/>
      <w:lvlText w:val="•"/>
      <w:lvlJc w:val="left"/>
      <w:pPr>
        <w:ind w:left="643" w:hanging="358"/>
      </w:pPr>
      <w:rPr>
        <w:rFonts w:hint="default"/>
      </w:rPr>
    </w:lvl>
    <w:lvl w:ilvl="4" w:tplc="888CE0C4">
      <w:start w:val="1"/>
      <w:numFmt w:val="bullet"/>
      <w:lvlText w:val="•"/>
      <w:lvlJc w:val="left"/>
      <w:pPr>
        <w:ind w:left="546" w:hanging="358"/>
      </w:pPr>
      <w:rPr>
        <w:rFonts w:hint="default"/>
      </w:rPr>
    </w:lvl>
    <w:lvl w:ilvl="5" w:tplc="8452D584">
      <w:start w:val="1"/>
      <w:numFmt w:val="bullet"/>
      <w:lvlText w:val="•"/>
      <w:lvlJc w:val="left"/>
      <w:pPr>
        <w:ind w:left="448" w:hanging="358"/>
      </w:pPr>
      <w:rPr>
        <w:rFonts w:hint="default"/>
      </w:rPr>
    </w:lvl>
    <w:lvl w:ilvl="6" w:tplc="CFFA2F54">
      <w:start w:val="1"/>
      <w:numFmt w:val="bullet"/>
      <w:lvlText w:val="•"/>
      <w:lvlJc w:val="left"/>
      <w:pPr>
        <w:ind w:left="350" w:hanging="358"/>
      </w:pPr>
      <w:rPr>
        <w:rFonts w:hint="default"/>
      </w:rPr>
    </w:lvl>
    <w:lvl w:ilvl="7" w:tplc="25D4A6F4">
      <w:start w:val="1"/>
      <w:numFmt w:val="bullet"/>
      <w:lvlText w:val="•"/>
      <w:lvlJc w:val="left"/>
      <w:pPr>
        <w:ind w:left="253" w:hanging="358"/>
      </w:pPr>
      <w:rPr>
        <w:rFonts w:hint="default"/>
      </w:rPr>
    </w:lvl>
    <w:lvl w:ilvl="8" w:tplc="6C8806B2">
      <w:start w:val="1"/>
      <w:numFmt w:val="bullet"/>
      <w:lvlText w:val="•"/>
      <w:lvlJc w:val="left"/>
      <w:pPr>
        <w:ind w:left="155" w:hanging="358"/>
      </w:pPr>
      <w:rPr>
        <w:rFonts w:hint="default"/>
      </w:rPr>
    </w:lvl>
  </w:abstractNum>
  <w:abstractNum w:abstractNumId="6">
    <w:nsid w:val="730C61D2"/>
    <w:multiLevelType w:val="hybridMultilevel"/>
    <w:tmpl w:val="20ACAC3C"/>
    <w:lvl w:ilvl="0" w:tplc="04090017">
      <w:start w:val="1"/>
      <w:numFmt w:val="lowerLetter"/>
      <w:lvlText w:val="%1)"/>
      <w:lvlJc w:val="left"/>
      <w:pPr>
        <w:ind w:left="378" w:hanging="360"/>
      </w:p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7">
    <w:nsid w:val="7486177E"/>
    <w:multiLevelType w:val="hybridMultilevel"/>
    <w:tmpl w:val="0618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formatting="1" w:enforcement="1" w:cryptProviderType="rsaAES" w:cryptAlgorithmClass="hash" w:cryptAlgorithmType="typeAny" w:cryptAlgorithmSid="14" w:cryptSpinCount="100000" w:hash="bqrSHoNJSMjoa6eK1c4DLomSEAQEAWiURvobQNRr+Ug6DgrXgT5lts2G8FPxs8GeZOgGiwpdyn/OEYXWijgJvA==" w:salt="3/mzmgEEcI1dYfhgr0UNlg=="/>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48"/>
    <w:rsid w:val="00054248"/>
    <w:rsid w:val="00091904"/>
    <w:rsid w:val="0009243B"/>
    <w:rsid w:val="0009694E"/>
    <w:rsid w:val="000D6BA7"/>
    <w:rsid w:val="001105DD"/>
    <w:rsid w:val="0012337B"/>
    <w:rsid w:val="001817AC"/>
    <w:rsid w:val="001831D5"/>
    <w:rsid w:val="00184AF8"/>
    <w:rsid w:val="00192CB1"/>
    <w:rsid w:val="001F1ED9"/>
    <w:rsid w:val="00284D95"/>
    <w:rsid w:val="002A22EC"/>
    <w:rsid w:val="002C742E"/>
    <w:rsid w:val="002F0676"/>
    <w:rsid w:val="00341848"/>
    <w:rsid w:val="00345031"/>
    <w:rsid w:val="00346442"/>
    <w:rsid w:val="0035340E"/>
    <w:rsid w:val="00424267"/>
    <w:rsid w:val="004B0513"/>
    <w:rsid w:val="004B5F52"/>
    <w:rsid w:val="004C160C"/>
    <w:rsid w:val="00560F72"/>
    <w:rsid w:val="005B7113"/>
    <w:rsid w:val="005D7764"/>
    <w:rsid w:val="006235FF"/>
    <w:rsid w:val="00623869"/>
    <w:rsid w:val="00655347"/>
    <w:rsid w:val="00664ACE"/>
    <w:rsid w:val="006A0921"/>
    <w:rsid w:val="006C41D0"/>
    <w:rsid w:val="007A2B91"/>
    <w:rsid w:val="008135E5"/>
    <w:rsid w:val="0087615C"/>
    <w:rsid w:val="00877D04"/>
    <w:rsid w:val="008A5499"/>
    <w:rsid w:val="008B661B"/>
    <w:rsid w:val="008F4A13"/>
    <w:rsid w:val="00951521"/>
    <w:rsid w:val="00951B2D"/>
    <w:rsid w:val="009B2EAC"/>
    <w:rsid w:val="00AC4E56"/>
    <w:rsid w:val="00B21B1D"/>
    <w:rsid w:val="00B437E6"/>
    <w:rsid w:val="00B93DC3"/>
    <w:rsid w:val="00C74E77"/>
    <w:rsid w:val="00C86CB3"/>
    <w:rsid w:val="00C95C9D"/>
    <w:rsid w:val="00CA3B37"/>
    <w:rsid w:val="00CA789E"/>
    <w:rsid w:val="00CE7074"/>
    <w:rsid w:val="00D120F8"/>
    <w:rsid w:val="00DE6A21"/>
    <w:rsid w:val="00DF5AFF"/>
    <w:rsid w:val="00EB2B2D"/>
    <w:rsid w:val="00F00184"/>
    <w:rsid w:val="00F00584"/>
    <w:rsid w:val="00FA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80E2933-50E0-4400-A888-3DEC59AF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4248"/>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54248"/>
    <w:pPr>
      <w:ind w:left="120"/>
    </w:pPr>
    <w:rPr>
      <w:rFonts w:ascii="Arial" w:eastAsia="Arial" w:hAnsi="Arial"/>
    </w:rPr>
  </w:style>
  <w:style w:type="character" w:customStyle="1" w:styleId="BodyTextChar">
    <w:name w:val="Body Text Char"/>
    <w:basedOn w:val="DefaultParagraphFont"/>
    <w:link w:val="BodyText"/>
    <w:uiPriority w:val="1"/>
    <w:rsid w:val="00054248"/>
    <w:rPr>
      <w:rFonts w:ascii="Arial" w:eastAsia="Arial" w:hAnsi="Arial"/>
    </w:rPr>
  </w:style>
  <w:style w:type="paragraph" w:styleId="BalloonText">
    <w:name w:val="Balloon Text"/>
    <w:basedOn w:val="Normal"/>
    <w:link w:val="BalloonTextChar"/>
    <w:uiPriority w:val="99"/>
    <w:semiHidden/>
    <w:unhideWhenUsed/>
    <w:rsid w:val="00054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248"/>
    <w:rPr>
      <w:rFonts w:ascii="Segoe UI" w:hAnsi="Segoe UI" w:cs="Segoe UI"/>
      <w:sz w:val="18"/>
      <w:szCs w:val="18"/>
    </w:rPr>
  </w:style>
  <w:style w:type="paragraph" w:styleId="Header">
    <w:name w:val="header"/>
    <w:basedOn w:val="Normal"/>
    <w:link w:val="HeaderChar"/>
    <w:uiPriority w:val="99"/>
    <w:unhideWhenUsed/>
    <w:rsid w:val="00DF5AFF"/>
    <w:pPr>
      <w:tabs>
        <w:tab w:val="center" w:pos="4680"/>
        <w:tab w:val="right" w:pos="9360"/>
      </w:tabs>
    </w:pPr>
  </w:style>
  <w:style w:type="character" w:customStyle="1" w:styleId="HeaderChar">
    <w:name w:val="Header Char"/>
    <w:basedOn w:val="DefaultParagraphFont"/>
    <w:link w:val="Header"/>
    <w:uiPriority w:val="99"/>
    <w:rsid w:val="00DF5AFF"/>
  </w:style>
  <w:style w:type="paragraph" w:styleId="Footer">
    <w:name w:val="footer"/>
    <w:basedOn w:val="Normal"/>
    <w:link w:val="FooterChar"/>
    <w:uiPriority w:val="99"/>
    <w:unhideWhenUsed/>
    <w:rsid w:val="00DF5AFF"/>
    <w:pPr>
      <w:tabs>
        <w:tab w:val="center" w:pos="4680"/>
        <w:tab w:val="right" w:pos="9360"/>
      </w:tabs>
    </w:pPr>
  </w:style>
  <w:style w:type="character" w:customStyle="1" w:styleId="FooterChar">
    <w:name w:val="Footer Char"/>
    <w:basedOn w:val="DefaultParagraphFont"/>
    <w:link w:val="Footer"/>
    <w:uiPriority w:val="99"/>
    <w:rsid w:val="00DF5AFF"/>
  </w:style>
  <w:style w:type="paragraph" w:styleId="ListParagraph">
    <w:name w:val="List Paragraph"/>
    <w:basedOn w:val="Normal"/>
    <w:uiPriority w:val="34"/>
    <w:qFormat/>
    <w:rsid w:val="00AC4E56"/>
    <w:pPr>
      <w:ind w:left="720"/>
      <w:contextualSpacing/>
    </w:pPr>
  </w:style>
  <w:style w:type="table" w:styleId="TableGrid">
    <w:name w:val="Table Grid"/>
    <w:basedOn w:val="TableNormal"/>
    <w:uiPriority w:val="39"/>
    <w:rsid w:val="00AC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54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8BCCC-5539-4BAB-A6AA-673BEE9D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2045</Characters>
  <Application>Microsoft Office Word</Application>
  <DocSecurity>12</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NYS Division of Criminal Justice Services</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TierneyDaniels, Joann (DCJS)</dc:creator>
  <cp:lastModifiedBy>Terri Vigo</cp:lastModifiedBy>
  <cp:revision>2</cp:revision>
  <cp:lastPrinted>2015-04-22T20:11:00Z</cp:lastPrinted>
  <dcterms:created xsi:type="dcterms:W3CDTF">2015-04-30T14:47:00Z</dcterms:created>
  <dcterms:modified xsi:type="dcterms:W3CDTF">2015-04-30T14:47:00Z</dcterms:modified>
</cp:coreProperties>
</file>